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3"/>
        <w:ind w:left="5245"/>
        <w:jc w:val="right"/>
        <w:rPr>
          <w:rFonts w:hint="default" w:ascii="Times New Roman" w:hAnsi="Times New Roman" w:cs="Times New Roman"/>
          <w:b w:val="0"/>
          <w:bCs w:val="0"/>
          <w:lang w:val="ru-RU"/>
        </w:rPr>
      </w:pPr>
      <w:r>
        <w:rPr>
          <w:rFonts w:hint="default" w:ascii="Times New Roman" w:hAnsi="Times New Roman" w:cs="Times New Roman"/>
          <w:b w:val="0"/>
          <w:bCs w:val="0"/>
        </w:rPr>
        <w:t>ПРИЛОЖЕНИЕ 2</w:t>
      </w:r>
      <w:r>
        <w:rPr>
          <w:rFonts w:hint="default" w:ascii="Times New Roman" w:hAnsi="Times New Roman" w:cs="Times New Roman"/>
          <w:b w:val="0"/>
          <w:bCs w:val="0"/>
          <w:lang w:val="ru-RU"/>
        </w:rPr>
        <w:t>3</w:t>
      </w:r>
    </w:p>
    <w:p>
      <w:pPr>
        <w:pStyle w:val="203"/>
        <w:ind w:left="5245"/>
        <w:jc w:val="righ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к решению Думы Белоярского района</w:t>
      </w:r>
    </w:p>
    <w:p>
      <w:pPr>
        <w:pStyle w:val="203"/>
        <w:ind w:left="5245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 w:val="0"/>
          <w:bCs w:val="0"/>
        </w:rPr>
        <w:t>от    мая 2025 года №</w:t>
      </w:r>
    </w:p>
    <w:p>
      <w:pPr>
        <w:pStyle w:val="203"/>
        <w:ind w:left="5245"/>
        <w:jc w:val="left"/>
        <w:rPr>
          <w:rFonts w:hint="default" w:ascii="Times New Roman" w:hAnsi="Times New Roman" w:cs="Times New Roman"/>
          <w:b w:val="0"/>
          <w:bCs w:val="0"/>
        </w:rPr>
      </w:pPr>
    </w:p>
    <w:p>
      <w:pPr>
        <w:pStyle w:val="203"/>
        <w:ind w:left="5245"/>
        <w:jc w:val="righ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ПРИЛОЖЕНИЕ 26</w:t>
      </w:r>
    </w:p>
    <w:p>
      <w:pPr>
        <w:pStyle w:val="203"/>
        <w:ind w:left="5245"/>
        <w:jc w:val="righ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к решению Думы Белоярского района</w:t>
      </w:r>
    </w:p>
    <w:p>
      <w:pPr>
        <w:pStyle w:val="203"/>
        <w:ind w:left="5245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 w:val="0"/>
          <w:bCs w:val="0"/>
        </w:rPr>
        <w:t>от 5 декабря 2024 года № 83</w:t>
      </w:r>
    </w:p>
    <w:p>
      <w:pPr>
        <w:pStyle w:val="203"/>
        <w:ind w:left="5245"/>
        <w:jc w:val="left"/>
        <w:rPr>
          <w:rFonts w:hint="default" w:ascii="Times New Roman" w:hAnsi="Times New Roman" w:cs="Times New Roman"/>
          <w:b w:val="0"/>
          <w:bCs w:val="0"/>
        </w:rPr>
      </w:pPr>
    </w:p>
    <w:p>
      <w:pPr>
        <w:pStyle w:val="187"/>
        <w:rPr>
          <w:rFonts w:hint="default" w:ascii="Times New Roman" w:hAnsi="Times New Roman" w:cs="Times New Roman"/>
        </w:rPr>
      </w:pPr>
    </w:p>
    <w:p>
      <w:pPr>
        <w:pStyle w:val="203"/>
        <w:ind w:right="-283"/>
        <w:rPr>
          <w:rFonts w:hint="default" w:ascii="Times New Roman" w:hAnsi="Times New Roman" w:cs="Times New Roman"/>
          <w:b w:val="0"/>
          <w:bCs w:val="0"/>
        </w:rPr>
      </w:pPr>
    </w:p>
    <w:p>
      <w:pPr>
        <w:pStyle w:val="203"/>
        <w:ind w:right="-283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П Р О Г Р А М М А</w:t>
      </w:r>
    </w:p>
    <w:p>
      <w:pPr>
        <w:ind w:right="-283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 xml:space="preserve">муниципальных внутренних заимствований Белоярского района </w:t>
      </w:r>
    </w:p>
    <w:p>
      <w:pPr>
        <w:ind w:right="-283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на 2025 год и на плановый период 2026 и 2027 годов</w:t>
      </w:r>
    </w:p>
    <w:p>
      <w:pPr>
        <w:ind w:right="-283"/>
        <w:jc w:val="center"/>
        <w:rPr>
          <w:rFonts w:hint="default" w:ascii="Times New Roman" w:hAnsi="Times New Roman" w:cs="Times New Roman"/>
          <w:b/>
          <w:bCs/>
        </w:rPr>
      </w:pPr>
    </w:p>
    <w:p>
      <w:pPr>
        <w:ind w:right="-283"/>
        <w:jc w:val="center"/>
        <w:rPr>
          <w:rFonts w:hint="default" w:ascii="Times New Roman" w:hAnsi="Times New Roman" w:cs="Times New Roman"/>
          <w:b/>
          <w:bCs/>
        </w:rPr>
      </w:pPr>
    </w:p>
    <w:p>
      <w:pPr>
        <w:ind w:left="-744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(рублей)</w:t>
      </w:r>
    </w:p>
    <w:tbl>
      <w:tblPr>
        <w:tblStyle w:val="12"/>
        <w:tblW w:w="9861" w:type="dxa"/>
        <w:tblInd w:w="-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3685"/>
        <w:gridCol w:w="1767"/>
        <w:gridCol w:w="1815"/>
        <w:gridCol w:w="19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№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п/п</w:t>
            </w:r>
          </w:p>
        </w:tc>
        <w:tc>
          <w:tcPr>
            <w:tcW w:w="3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Муниципальные внутренние заимствования</w:t>
            </w:r>
          </w:p>
        </w:tc>
        <w:tc>
          <w:tcPr>
            <w:tcW w:w="5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Сумма на год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2025 год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2026 год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2027 год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Бюджетные кредиты для осуществления северного завоза продукции (товаров) в связи с ограниченными сроками доставки в районы Ханты-Мансийского автономного округа – Югры (далее – автономный округ) из бюджета автономного округа 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</w:rPr>
              <w:t>145 1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 w:val="0"/>
                <w:bCs w:val="0"/>
              </w:rPr>
              <w:t>35 340,00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-70 440 672,49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</w:rPr>
              <w:t>11 937 976,00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1.1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привлечение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678 371 800,00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705 506 700,00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733 726 900,00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1.2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погашение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533 236 460,00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775 947 372,49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721 788 924,00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Всего: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145 136 300,00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-70 440 672,49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11 937 976,00</w:t>
            </w:r>
          </w:p>
        </w:tc>
      </w:tr>
    </w:tbl>
    <w:p>
      <w:pPr>
        <w:jc w:val="center"/>
        <w:rPr>
          <w:rFonts w:hint="default" w:ascii="Times New Roman" w:hAnsi="Times New Roman" w:cs="Times New Roman"/>
          <w:b/>
          <w:bCs/>
        </w:rPr>
      </w:pPr>
    </w:p>
    <w:p>
      <w:pPr>
        <w:ind w:right="-283" w:firstLine="624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* Предельный срок долговых обязательств, возникших при осуществлении муниципальных внутренних заимствований Белоярского района в 2025 году и плановом периоде 2026 и 2027 годов, в том числе:</w:t>
      </w:r>
    </w:p>
    <w:p>
      <w:pPr>
        <w:ind w:right="-283" w:firstLine="624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по бюджетным кредитам на государственную финансовую поддержку северного завоза продукции (товаров) в районы и населенные пункты на территории автономного округа с ограниченными сроками завоза грузов за счет средств бюджета автономного округа - 1 год.</w:t>
      </w:r>
    </w:p>
    <w:p>
      <w:pPr>
        <w:ind w:right="-283" w:firstLine="624"/>
        <w:jc w:val="both"/>
        <w:rPr>
          <w:rFonts w:hint="default" w:ascii="Times New Roman" w:hAnsi="Times New Roman" w:cs="Times New Roman"/>
        </w:rPr>
      </w:pPr>
    </w:p>
    <w:p>
      <w:pPr>
        <w:jc w:val="center"/>
      </w:pPr>
      <w:r>
        <w:rPr>
          <w:b/>
          <w:bCs/>
        </w:rPr>
        <w:t>__________________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pStyle w:val="203"/>
        <w:jc w:val="right"/>
        <w:rPr>
          <w:b w:val="0"/>
          <w:bCs w:val="0"/>
        </w:rPr>
      </w:pPr>
    </w:p>
    <w:p>
      <w:pPr>
        <w:pStyle w:val="203"/>
        <w:jc w:val="right"/>
        <w:rPr>
          <w:b w:val="0"/>
          <w:bCs w:val="0"/>
        </w:rPr>
      </w:pPr>
    </w:p>
    <w:sectPr>
      <w:headerReference r:id="rId4" w:type="first"/>
      <w:headerReference r:id="rId3" w:type="default"/>
      <w:footnotePr>
        <w:pos w:val="beneathText"/>
      </w:footnotePr>
      <w:pgSz w:w="11906" w:h="16838"/>
      <w:pgMar w:top="1134" w:right="851" w:bottom="1134" w:left="1701" w:header="851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angal">
    <w:altName w:val="Cambria Math"/>
    <w:panose1 w:val="02040503050406030204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Segoe Print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6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>
    <w:pPr>
      <w:pStyle w:val="18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pos w:val="beneathText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72E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link w:val="197"/>
    <w:qFormat/>
    <w:uiPriority w:val="7"/>
    <w:rPr>
      <w:sz w:val="24"/>
      <w:szCs w:val="24"/>
      <w:lang w:val="ru-RU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unhideWhenUsed/>
    <w:qFormat/>
    <w:uiPriority w:val="99"/>
    <w:rPr>
      <w:vertAlign w:val="superscript"/>
    </w:rPr>
  </w:style>
  <w:style w:type="character" w:styleId="14">
    <w:name w:val="endnote reference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</w:rPr>
  </w:style>
  <w:style w:type="paragraph" w:styleId="16">
    <w:name w:val="endnote text"/>
    <w:basedOn w:val="1"/>
    <w:link w:val="180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7">
    <w:name w:val="caption"/>
    <w:basedOn w:val="1"/>
    <w:next w:val="1"/>
    <w:link w:val="53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18">
    <w:name w:val="footnote text"/>
    <w:basedOn w:val="1"/>
    <w:link w:val="179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19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20">
    <w:name w:val="header"/>
    <w:basedOn w:val="1"/>
    <w:link w:val="51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21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2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23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24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5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6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27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28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9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30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1">
    <w:name w:val="footer"/>
    <w:basedOn w:val="1"/>
    <w:link w:val="52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32">
    <w:name w:val="Subtitle"/>
    <w:basedOn w:val="1"/>
    <w:next w:val="1"/>
    <w:link w:val="46"/>
    <w:qFormat/>
    <w:uiPriority w:val="11"/>
    <w:pPr>
      <w:spacing w:before="200" w:after="200"/>
    </w:pPr>
    <w:rPr>
      <w:sz w:val="24"/>
      <w:szCs w:val="24"/>
    </w:rPr>
  </w:style>
  <w:style w:type="table" w:styleId="33">
    <w:name w:val="Table Grid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Heading 1 Char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5">
    <w:name w:val="Heading 2 Char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6">
    <w:name w:val="Heading 3 Char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7">
    <w:name w:val="Heading 4 Char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8">
    <w:name w:val="Heading 5 Char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9">
    <w:name w:val="Heading 6 Char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0">
    <w:name w:val="Heading 7 Char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1">
    <w:name w:val="Heading 8 Char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2">
    <w:name w:val="Heading 9 Char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paragraph" w:styleId="44">
    <w:name w:val="No Spacing"/>
    <w:qFormat/>
    <w:uiPriority w:val="1"/>
    <w:pPr>
      <w:spacing w:before="0" w:after="0" w:line="240" w:lineRule="auto"/>
    </w:pPr>
    <w:rPr>
      <w:lang w:val="ru-RU" w:eastAsia="zh-CN" w:bidi="ar-SA"/>
    </w:rPr>
  </w:style>
  <w:style w:type="character" w:customStyle="1" w:styleId="45">
    <w:name w:val="Title Char"/>
    <w:link w:val="30"/>
    <w:qFormat/>
    <w:uiPriority w:val="10"/>
    <w:rPr>
      <w:sz w:val="48"/>
      <w:szCs w:val="48"/>
    </w:rPr>
  </w:style>
  <w:style w:type="character" w:customStyle="1" w:styleId="46">
    <w:name w:val="Subtitle Char"/>
    <w:link w:val="32"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Quote Char"/>
    <w:link w:val="47"/>
    <w:qFormat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0">
    <w:name w:val="Intense Quote Char"/>
    <w:link w:val="49"/>
    <w:qFormat/>
    <w:uiPriority w:val="30"/>
    <w:rPr>
      <w:i/>
    </w:rPr>
  </w:style>
  <w:style w:type="character" w:customStyle="1" w:styleId="51">
    <w:name w:val="Header Char"/>
    <w:link w:val="20"/>
    <w:qFormat/>
    <w:uiPriority w:val="99"/>
  </w:style>
  <w:style w:type="character" w:customStyle="1" w:styleId="52">
    <w:name w:val="Footer Char"/>
    <w:link w:val="31"/>
    <w:qFormat/>
    <w:uiPriority w:val="99"/>
  </w:style>
  <w:style w:type="character" w:customStyle="1" w:styleId="53">
    <w:name w:val="Caption Char"/>
    <w:link w:val="17"/>
    <w:qFormat/>
    <w:uiPriority w:val="35"/>
    <w:rPr>
      <w:b/>
      <w:bCs/>
      <w:color w:val="4F81BD" w:themeColor="accent1"/>
      <w:sz w:val="18"/>
      <w:szCs w:val="18"/>
    </w:rPr>
  </w:style>
  <w:style w:type="table" w:customStyle="1" w:styleId="54">
    <w:name w:val="Table Grid Light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Plain Table 1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6">
    <w:name w:val="Plain Table 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7">
    <w:name w:val="Plain Table 3"/>
    <w:qFormat/>
    <w:uiPriority w:val="99"/>
    <w:pPr>
      <w:spacing w:after="0" w:line="240" w:lineRule="auto"/>
    </w:pPr>
    <w:tblPr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Plain Table 4"/>
    <w:qFormat/>
    <w:uiPriority w:val="99"/>
    <w:pPr>
      <w:spacing w:after="0" w:line="240" w:lineRule="auto"/>
    </w:pPr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5"/>
    <w:uiPriority w:val="99"/>
    <w:pPr>
      <w:spacing w:after="0" w:line="240" w:lineRule="auto"/>
    </w:pPr>
    <w:tblPr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Grid Table 1 Light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1">
    <w:name w:val="Grid Table 1 Light - Accent 1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2">
    <w:name w:val="Grid Table 1 Light - Accent 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3">
    <w:name w:val="Grid Table 1 Light - Accent 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4">
    <w:name w:val="Grid Table 1 Light - Accent 4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5">
    <w:name w:val="Grid Table 1 Light - Accent 5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6">
    <w:name w:val="Grid Table 1 Light - Accent 6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7">
    <w:name w:val="Grid Table 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8">
    <w:name w:val="Grid Table 2 - Accent 1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69">
    <w:name w:val="Grid Table 2 - Accent 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0">
    <w:name w:val="Grid Table 2 - Accent 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1">
    <w:name w:val="Grid Table 2 - Accent 4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2">
    <w:name w:val="Grid Table 2 - Accent 5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3">
    <w:name w:val="Grid Table 2 - Accent 6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4">
    <w:name w:val="Grid Table 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5">
    <w:name w:val="Grid Table 3 - Accent 1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6">
    <w:name w:val="Grid Table 3 - Accent 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7">
    <w:name w:val="Grid Table 3 - Accent 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8">
    <w:name w:val="Grid Table 3 - Accent 4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9">
    <w:name w:val="Grid Table 3 - Accent 5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0">
    <w:name w:val="Grid Table 3 - Accent 6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1">
    <w:name w:val="Grid Table 4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2">
    <w:name w:val="Grid Table 4 - Accent 1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3">
    <w:name w:val="Grid Table 4 - Accent 2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4">
    <w:name w:val="Grid Table 4 - Accent 3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5">
    <w:name w:val="Grid Table 4 - Accent 4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6">
    <w:name w:val="Grid Table 4 - Accent 5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7">
    <w:name w:val="Grid Table 4 - Accent 6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8">
    <w:name w:val="Grid Table 5 Dark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89">
    <w:name w:val="Grid Table 5 Dark- Accent 1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0">
    <w:name w:val="Grid Table 5 Dark - Accent 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1">
    <w:name w:val="Grid Table 5 Dark - Accent 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2">
    <w:name w:val="Grid Table 5 Dark- Accent 4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3">
    <w:name w:val="Grid Table 5 Dark - Accent 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4">
    <w:name w:val="Grid Table 5 Dark - Accent 6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5">
    <w:name w:val="Grid Table 6 Colorful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6">
    <w:name w:val="Grid Table 6 Colorful - Accent 1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Shade="95" w:themeTint="80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</w:tblStylePr>
    <w:tblStylePr w:type="firstCol">
      <w:rPr>
        <w:b/>
        <w:color w:val="A6BFDD" w:themeColor="accent1" w:themeShade="95" w:themeTint="80"/>
      </w:rPr>
    </w:tblStylePr>
    <w:tblStylePr w:type="lastCol">
      <w:rPr>
        <w:b/>
        <w:color w:val="A6BFDD" w:themeColor="accent1" w:themeShade="95" w:themeTint="80"/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97">
    <w:name w:val="Grid Table 6 Colorful - Accent 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98">
    <w:name w:val="Grid Table 6 Colorful - Accent 3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Shade="95" w:themeTint="FE"/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</w:tblStylePr>
    <w:tblStylePr w:type="firstCol">
      <w:rPr>
        <w:b/>
        <w:color w:val="9BBB59" w:themeColor="accent3" w:themeShade="95" w:themeTint="FE"/>
      </w:rPr>
    </w:tblStylePr>
    <w:tblStylePr w:type="lastCol">
      <w:rPr>
        <w:b/>
        <w:color w:val="9BBB59" w:themeColor="accent3" w:themeShade="95" w:themeTint="FE"/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99">
    <w:name w:val="Grid Table 6 Colorful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0">
    <w:name w:val="Grid Table 6 Colorful - Accent 5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1">
    <w:name w:val="Grid Table 6 Colorful - Accent 6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2">
    <w:name w:val="Grid Table 7 Colorful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3">
    <w:name w:val="Grid Table 7 Colorful - Accent 1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04">
    <w:name w:val="Grid Table 7 Colorful - Accent 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05">
    <w:name w:val="Grid Table 7 Colorful - Accent 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6">
    <w:name w:val="Grid Table 7 Colorful - Accent 4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7">
    <w:name w:val="Grid Table 7 Colorful - Accent 5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8">
    <w:name w:val="Grid Table 7 Colorful - Accent 6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109">
    <w:name w:val="List Table 1 Light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0">
    <w:name w:val="List Table 1 Light - Accent 1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1">
    <w:name w:val="List Table 1 Light - Accent 2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2">
    <w:name w:val="List Table 1 Light - Accent 3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3">
    <w:name w:val="List Table 1 Light - Accent 4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4">
    <w:name w:val="List Table 1 Light - Accent 5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5">
    <w:name w:val="List Table 1 Light - Accent 6"/>
    <w:qFormat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6">
    <w:name w:val="List Table 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7">
    <w:name w:val="List Table 2 - Accent 1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18">
    <w:name w:val="List Table 2 - Accent 2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19">
    <w:name w:val="List Table 2 - Accent 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0">
    <w:name w:val="List Table 2 - Accent 4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1">
    <w:name w:val="List Table 2 - Accent 5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2">
    <w:name w:val="List Table 2 - Accent 6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3">
    <w:name w:val="List Table 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4">
    <w:name w:val="List Table 3 - Accent 1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5">
    <w:name w:val="List Table 3 - Accent 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6">
    <w:name w:val="List Table 3 - Accent 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7">
    <w:name w:val="List Table 3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28">
    <w:name w:val="List Table 3 - Accent 5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29">
    <w:name w:val="List Table 3 - Accent 6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0">
    <w:name w:val="List Table 4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1">
    <w:name w:val="List Table 4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2">
    <w:name w:val="List Table 4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3">
    <w:name w:val="List Table 4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4">
    <w:name w:val="List Table 4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5">
    <w:name w:val="List Table 4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6">
    <w:name w:val="List Table 4 - Accent 6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7">
    <w:name w:val="List Table 5 Dark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8">
    <w:name w:val="List Table 5 Dark - Accent 1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39">
    <w:name w:val="List Table 5 Dark - Accent 2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0">
    <w:name w:val="List Table 5 Dark - Accent 3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1">
    <w:name w:val="List Table 5 Dark - Accent 4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2">
    <w:name w:val="List Table 5 Dark - Accent 5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3">
    <w:name w:val="List Table 5 Dark - Accent 6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4">
    <w:name w:val="List Table 6 Colorful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5">
    <w:name w:val="List Table 6 Colorful - Accent 1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</w:tblStylePr>
    <w:tblStylePr w:type="lastCol">
      <w:rPr>
        <w:b/>
        <w:color w:val="2A4B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46">
    <w:name w:val="List Table 6 Colorful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47">
    <w:name w:val="List Table 6 Colorful - Accent 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C" w:themeColor="accent3" w:themeShade="95" w:themeTint="98"/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</w:tblStylePr>
    <w:tblStylePr w:type="lastCol">
      <w:rPr>
        <w:b/>
        <w:color w:val="C3D69C" w:themeColor="accent3" w:themeShade="95" w:themeTint="98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48">
    <w:name w:val="List Table 6 Colorful - Accent 4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49">
    <w:name w:val="List Table 6 Colorful - Accent 5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Shade="95" w:themeTint="9A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</w:tblStylePr>
    <w:tblStylePr w:type="lastCol">
      <w:rPr>
        <w:b/>
        <w:color w:val="92CCDC" w:themeColor="accent5" w:themeShade="95" w:themeTint="9A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0">
    <w:name w:val="List Table 6 Colorful - Accent 6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Shade="95" w:themeTint="98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</w:tblStylePr>
    <w:tblStylePr w:type="lastCol">
      <w:rPr>
        <w:b/>
        <w:color w:val="FAC090" w:themeColor="accent6" w:themeShade="95" w:themeTint="98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1">
    <w:name w:val="List Table 7 Colorful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2">
    <w:name w:val="List Table 7 Colorful - Accent 1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53">
    <w:name w:val="List Table 7 Colorful - Accent 2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54">
    <w:name w:val="List Table 7 Colorful - Accent 3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55">
    <w:name w:val="List Table 7 Colorful - Accent 4"/>
    <w:qFormat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6">
    <w:name w:val="List Table 7 Colorful - Accent 5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7">
    <w:name w:val="List Table 7 Colorful - Accent 6"/>
    <w:qFormat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8">
    <w:name w:val="Lined - Accent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59">
    <w:name w:val="Lined - Accent 1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0">
    <w:name w:val="Lined - Accent 2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1">
    <w:name w:val="Lined - Accent 3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2">
    <w:name w:val="Lined - Accent 4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3">
    <w:name w:val="Lined - Accent 5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4">
    <w:name w:val="Lined - Accent 6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5">
    <w:name w:val="Bordered &amp; Lined - Accent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6">
    <w:name w:val="Bordered &amp; Lined - Accent 1"/>
    <w:qFormat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7">
    <w:name w:val="Bordered &amp; Lined - Accent 2"/>
    <w:qFormat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8">
    <w:name w:val="Bordered &amp; Lined - Accent 3"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9">
    <w:name w:val="Bordered &amp; Lined - Accent 4"/>
    <w:qFormat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0">
    <w:name w:val="Bordered &amp; Lined - Accent 5"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1">
    <w:name w:val="Bordered &amp; Lined - Accent 6"/>
    <w:qFormat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2">
    <w:name w:val="Bordered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3">
    <w:name w:val="Bordered - Accent 1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4">
    <w:name w:val="Bordered - Accent 2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5">
    <w:name w:val="Bordered - Accent 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6">
    <w:name w:val="Bordered - Accent 4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7">
    <w:name w:val="Bordered - Accent 5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78">
    <w:name w:val="Bordered - Accent 6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79">
    <w:name w:val="Footnote Text Char"/>
    <w:link w:val="18"/>
    <w:qFormat/>
    <w:uiPriority w:val="99"/>
    <w:rPr>
      <w:sz w:val="18"/>
    </w:rPr>
  </w:style>
  <w:style w:type="character" w:customStyle="1" w:styleId="180">
    <w:name w:val="Endnote Text Char"/>
    <w:link w:val="16"/>
    <w:qFormat/>
    <w:uiPriority w:val="99"/>
    <w:rPr>
      <w:sz w:val="20"/>
    </w:rPr>
  </w:style>
  <w:style w:type="paragraph" w:customStyle="1" w:styleId="181">
    <w:name w:val="TOC Heading"/>
    <w:unhideWhenUsed/>
    <w:qFormat/>
    <w:uiPriority w:val="39"/>
    <w:rPr>
      <w:lang w:val="ru-RU" w:eastAsia="zh-CN" w:bidi="ar-SA"/>
    </w:rPr>
  </w:style>
  <w:style w:type="character" w:customStyle="1" w:styleId="182">
    <w:name w:val="Основной шрифт абзаца12"/>
    <w:link w:val="1"/>
    <w:semiHidden/>
    <w:qFormat/>
    <w:uiPriority w:val="0"/>
  </w:style>
  <w:style w:type="table" w:customStyle="1" w:styleId="183">
    <w:name w:val="Обычная таблица1"/>
    <w:semiHidden/>
    <w:qFormat/>
    <w:uiPriority w:val="0"/>
  </w:style>
  <w:style w:type="paragraph" w:customStyle="1" w:styleId="184">
    <w:name w:val="Текст выноски11"/>
    <w:basedOn w:val="1"/>
    <w:link w:val="185"/>
    <w:qFormat/>
    <w:uiPriority w:val="0"/>
    <w:rPr>
      <w:rFonts w:ascii="Segoe UI" w:hAnsi="Segoe UI" w:cs="Segoe UI"/>
      <w:sz w:val="18"/>
      <w:szCs w:val="18"/>
    </w:rPr>
  </w:style>
  <w:style w:type="character" w:customStyle="1" w:styleId="185">
    <w:name w:val="Текст выноски Знак1"/>
    <w:link w:val="184"/>
    <w:qFormat/>
    <w:uiPriority w:val="0"/>
    <w:rPr>
      <w:rFonts w:ascii="Segoe UI" w:hAnsi="Segoe UI" w:cs="Segoe UI"/>
      <w:sz w:val="18"/>
      <w:szCs w:val="18"/>
      <w:lang w:eastAsia="zh-CN"/>
    </w:rPr>
  </w:style>
  <w:style w:type="paragraph" w:customStyle="1" w:styleId="186">
    <w:name w:val="Верхний колонтитул1"/>
    <w:basedOn w:val="1"/>
    <w:qFormat/>
    <w:uiPriority w:val="68"/>
    <w:pPr>
      <w:tabs>
        <w:tab w:val="center" w:pos="4677"/>
        <w:tab w:val="right" w:pos="9355"/>
      </w:tabs>
    </w:pPr>
  </w:style>
  <w:style w:type="paragraph" w:customStyle="1" w:styleId="187">
    <w:name w:val="Основной текст1"/>
    <w:basedOn w:val="1"/>
    <w:qFormat/>
    <w:uiPriority w:val="67"/>
    <w:pPr>
      <w:spacing w:before="0" w:after="140" w:line="276" w:lineRule="auto"/>
    </w:pPr>
  </w:style>
  <w:style w:type="paragraph" w:customStyle="1" w:styleId="188">
    <w:name w:val="Нижний колонтитул1"/>
    <w:basedOn w:val="1"/>
    <w:qFormat/>
    <w:uiPriority w:val="67"/>
    <w:pPr>
      <w:tabs>
        <w:tab w:val="center" w:pos="4677"/>
        <w:tab w:val="right" w:pos="9355"/>
      </w:tabs>
    </w:pPr>
  </w:style>
  <w:style w:type="paragraph" w:customStyle="1" w:styleId="189">
    <w:name w:val="Список1"/>
    <w:basedOn w:val="187"/>
    <w:qFormat/>
    <w:uiPriority w:val="67"/>
    <w:rPr>
      <w:rFonts w:cs="Mangal"/>
    </w:rPr>
  </w:style>
  <w:style w:type="paragraph" w:customStyle="1" w:styleId="190">
    <w:name w:val="Подзаголовок1"/>
    <w:basedOn w:val="1"/>
    <w:next w:val="187"/>
    <w:qFormat/>
    <w:uiPriority w:val="67"/>
    <w:pPr>
      <w:jc w:val="center"/>
    </w:pPr>
    <w:rPr>
      <w:b/>
      <w:bCs/>
    </w:rPr>
  </w:style>
  <w:style w:type="character" w:customStyle="1" w:styleId="191">
    <w:name w:val="Основной шрифт абзаца11"/>
    <w:link w:val="1"/>
    <w:qFormat/>
    <w:uiPriority w:val="67"/>
  </w:style>
  <w:style w:type="character" w:customStyle="1" w:styleId="192">
    <w:name w:val="Основной шрифт абзаца2"/>
    <w:link w:val="1"/>
    <w:qFormat/>
    <w:uiPriority w:val="67"/>
  </w:style>
  <w:style w:type="character" w:customStyle="1" w:styleId="193">
    <w:name w:val="Основной шрифт абзаца1"/>
    <w:link w:val="1"/>
    <w:qFormat/>
    <w:uiPriority w:val="67"/>
  </w:style>
  <w:style w:type="character" w:customStyle="1" w:styleId="194">
    <w:name w:val="Текст выноски Знак"/>
    <w:link w:val="1"/>
    <w:qFormat/>
    <w:uiPriority w:val="67"/>
    <w:rPr>
      <w:rFonts w:ascii="Segoe UI" w:hAnsi="Segoe UI" w:cs="Segoe UI"/>
      <w:sz w:val="18"/>
      <w:szCs w:val="18"/>
    </w:rPr>
  </w:style>
  <w:style w:type="character" w:customStyle="1" w:styleId="195">
    <w:name w:val="Название Знак"/>
    <w:link w:val="1"/>
    <w:qFormat/>
    <w:uiPriority w:val="67"/>
    <w:rPr>
      <w:b/>
      <w:bCs/>
      <w:sz w:val="24"/>
      <w:szCs w:val="24"/>
    </w:rPr>
  </w:style>
  <w:style w:type="character" w:customStyle="1" w:styleId="196">
    <w:name w:val="Верхний колонтитул Знак"/>
    <w:link w:val="1"/>
    <w:qFormat/>
    <w:uiPriority w:val="68"/>
    <w:rPr>
      <w:sz w:val="24"/>
      <w:szCs w:val="24"/>
    </w:rPr>
  </w:style>
  <w:style w:type="character" w:customStyle="1" w:styleId="197">
    <w:name w:val="Нижний колонтитул Знак"/>
    <w:link w:val="1"/>
    <w:qFormat/>
    <w:uiPriority w:val="67"/>
    <w:rPr>
      <w:sz w:val="24"/>
      <w:szCs w:val="24"/>
    </w:rPr>
  </w:style>
  <w:style w:type="paragraph" w:customStyle="1" w:styleId="198">
    <w:name w:val="Заголовок"/>
    <w:basedOn w:val="1"/>
    <w:next w:val="187"/>
    <w:qFormat/>
    <w:uiPriority w:val="6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199">
    <w:name w:val="Указатель11"/>
    <w:basedOn w:val="1"/>
    <w:qFormat/>
    <w:uiPriority w:val="67"/>
    <w:pPr>
      <w:suppressLineNumbers/>
    </w:pPr>
    <w:rPr>
      <w:rFonts w:cs="Mangal"/>
    </w:rPr>
  </w:style>
  <w:style w:type="paragraph" w:customStyle="1" w:styleId="200">
    <w:name w:val="Заголовок2"/>
    <w:basedOn w:val="1"/>
    <w:next w:val="187"/>
    <w:qFormat/>
    <w:uiPriority w:val="6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01">
    <w:name w:val="Название объекта11"/>
    <w:basedOn w:val="1"/>
    <w:qFormat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2">
    <w:name w:val="Указатель2"/>
    <w:basedOn w:val="1"/>
    <w:qFormat/>
    <w:uiPriority w:val="67"/>
    <w:pPr>
      <w:suppressLineNumbers/>
    </w:pPr>
    <w:rPr>
      <w:rFonts w:cs="Mangal"/>
    </w:rPr>
  </w:style>
  <w:style w:type="paragraph" w:customStyle="1" w:styleId="203">
    <w:name w:val="Заголовок1"/>
    <w:basedOn w:val="1"/>
    <w:next w:val="187"/>
    <w:qFormat/>
    <w:uiPriority w:val="67"/>
    <w:pPr>
      <w:jc w:val="center"/>
    </w:pPr>
    <w:rPr>
      <w:b/>
      <w:bCs/>
    </w:rPr>
  </w:style>
  <w:style w:type="paragraph" w:customStyle="1" w:styleId="204">
    <w:name w:val="Название объекта1"/>
    <w:basedOn w:val="1"/>
    <w:qFormat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5">
    <w:name w:val="Указатель1"/>
    <w:basedOn w:val="1"/>
    <w:qFormat/>
    <w:uiPriority w:val="67"/>
    <w:pPr>
      <w:suppressLineNumbers/>
    </w:pPr>
    <w:rPr>
      <w:rFonts w:cs="Mangal"/>
    </w:rPr>
  </w:style>
  <w:style w:type="paragraph" w:customStyle="1" w:styleId="206">
    <w:name w:val="Текст выноски1"/>
    <w:basedOn w:val="1"/>
    <w:qFormat/>
    <w:uiPriority w:val="67"/>
    <w:rPr>
      <w:rFonts w:ascii="Segoe UI" w:hAnsi="Segoe UI" w:cs="Segoe UI"/>
      <w:sz w:val="18"/>
      <w:szCs w:val="18"/>
    </w:rPr>
  </w:style>
  <w:style w:type="paragraph" w:customStyle="1" w:styleId="207">
    <w:name w:val="Верхний и нижний колонтитулы"/>
    <w:basedOn w:val="1"/>
    <w:qFormat/>
    <w:uiPriority w:val="68"/>
    <w:pPr>
      <w:suppressLineNumbers/>
      <w:tabs>
        <w:tab w:val="center" w:pos="4819"/>
        <w:tab w:val="right" w:pos="9638"/>
      </w:tabs>
    </w:pPr>
  </w:style>
  <w:style w:type="paragraph" w:customStyle="1" w:styleId="208">
    <w:name w:val="Содержимое таблицы"/>
    <w:basedOn w:val="1"/>
    <w:qFormat/>
    <w:uiPriority w:val="67"/>
    <w:pPr>
      <w:widowControl w:val="0"/>
      <w:suppressLineNumbers/>
    </w:pPr>
  </w:style>
  <w:style w:type="paragraph" w:customStyle="1" w:styleId="209">
    <w:name w:val="Заголовок таблицы"/>
    <w:basedOn w:val="208"/>
    <w:qFormat/>
    <w:uiPriority w:val="67"/>
    <w:pPr>
      <w:suppressLineNumbers/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1995-11-21T12:41:00Z</dcterms:created>
  <dc:creator>OrlovaON</dc:creator>
  <cp:lastModifiedBy>NachSvBudPlan</cp:lastModifiedBy>
  <dcterms:modified xsi:type="dcterms:W3CDTF">2025-04-24T12:24:26Z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